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56" w:rsidRDefault="00282B56" w:rsidP="00282B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2" name="Рисунок 2" descr="C:\Users\ирина\Documents\Scanned Documents\Рисунок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ocuments\Scanned Documents\Рисунок (3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B56" w:rsidRDefault="00282B56" w:rsidP="00282B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2B56" w:rsidRDefault="00282B56" w:rsidP="00282B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2B56" w:rsidRDefault="00282B56" w:rsidP="00282B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2B56" w:rsidRDefault="00282B56" w:rsidP="00282B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48B3" w:rsidRDefault="002048B3" w:rsidP="00A26EF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48B3" w:rsidRPr="00A20460" w:rsidRDefault="002048B3" w:rsidP="00A26EF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6EFF" w:rsidRPr="009C785B" w:rsidRDefault="00A26EFF" w:rsidP="00A26EF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785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A26EFF" w:rsidRPr="009C785B" w:rsidRDefault="00A26EFF" w:rsidP="00A26EF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EFF" w:rsidRPr="009C785B" w:rsidRDefault="00A26EFF" w:rsidP="00A26EF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5B">
        <w:rPr>
          <w:rFonts w:ascii="Times New Roman" w:eastAsia="Times New Roman" w:hAnsi="Times New Roman" w:cs="Times New Roman"/>
          <w:sz w:val="24"/>
          <w:szCs w:val="24"/>
        </w:rPr>
        <w:t>1.1. Понятия, применяемые в положении:</w:t>
      </w:r>
    </w:p>
    <w:p w:rsidR="00A26EFF" w:rsidRPr="009C785B" w:rsidRDefault="00A26EFF" w:rsidP="00A26EF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"заказчик" - физическое лицо, имеющее намерение заказать либо заказывающее платные образовательные услуги на основании договора;</w:t>
      </w:r>
    </w:p>
    <w:p w:rsidR="00A26EFF" w:rsidRPr="009C785B" w:rsidRDefault="00A26EFF" w:rsidP="00A26EF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"исполнитель" - организация, осуществляющая образовательную деятельность и предоставляющая платные образовательные услуги обучающемуся.</w:t>
      </w:r>
      <w:r w:rsidRPr="009C78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6EFF" w:rsidRPr="009C785B" w:rsidRDefault="00A26EFF" w:rsidP="00A26EF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5B">
        <w:rPr>
          <w:rFonts w:ascii="Times New Roman" w:eastAsia="Times New Roman" w:hAnsi="Times New Roman" w:cs="Times New Roman"/>
          <w:sz w:val="24"/>
          <w:szCs w:val="24"/>
        </w:rPr>
        <w:t>1.2. Правовая основа предоставления пл</w:t>
      </w:r>
      <w:r>
        <w:rPr>
          <w:rFonts w:ascii="Times New Roman" w:eastAsia="Times New Roman" w:hAnsi="Times New Roman" w:cs="Times New Roman"/>
          <w:sz w:val="24"/>
          <w:szCs w:val="24"/>
        </w:rPr>
        <w:t>атных образовательных услуг: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785B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</w:t>
      </w:r>
      <w:r w:rsidRPr="002A58E8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Pr="002A58E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9C785B">
        <w:rPr>
          <w:rFonts w:ascii="Times New Roman" w:hAnsi="Times New Roman" w:cs="Times New Roman"/>
          <w:sz w:val="24"/>
          <w:szCs w:val="24"/>
        </w:rPr>
        <w:t xml:space="preserve"> РФ от 07.02.1992 № 2300-1 «О защите прав потребителей», Федеральным законом от 29.12.2012 № 273-ФЗ «Об образовании в Российской Федерации», Федеральным </w:t>
      </w:r>
      <w:hyperlink r:id="rId9" w:history="1">
        <w:r w:rsidRPr="002A58E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2A58E8">
        <w:rPr>
          <w:rFonts w:ascii="Times New Roman" w:hAnsi="Times New Roman" w:cs="Times New Roman"/>
          <w:sz w:val="24"/>
          <w:szCs w:val="24"/>
        </w:rPr>
        <w:t xml:space="preserve"> о</w:t>
      </w:r>
      <w:r w:rsidRPr="009C785B">
        <w:rPr>
          <w:rFonts w:ascii="Times New Roman" w:hAnsi="Times New Roman" w:cs="Times New Roman"/>
          <w:sz w:val="24"/>
          <w:szCs w:val="24"/>
        </w:rPr>
        <w:t>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</w:t>
      </w:r>
      <w:r w:rsidRPr="002A58E8">
        <w:rPr>
          <w:rFonts w:ascii="Times New Roman" w:hAnsi="Times New Roman" w:cs="Times New Roman"/>
          <w:sz w:val="24"/>
          <w:szCs w:val="24"/>
        </w:rPr>
        <w:t xml:space="preserve">й», </w:t>
      </w:r>
      <w:hyperlink r:id="rId10" w:history="1">
        <w:r w:rsidRPr="002A58E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9C785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15.08.2013 № 706 «Об утверждении Правил оказания платных образовательных услуг», приказа управления образования Администрации города Иванова № 381 от 09.09.2013 г. «Об утверждении Положения об оказании платных образовательных услуг в муниципальных образовательных организациях города Иванова», в целях упорядочивания деятельности муниципального бюджетного образовательного учреждения «Детский сад общеразвивающего вида № </w:t>
      </w:r>
      <w:r>
        <w:rPr>
          <w:rFonts w:ascii="Times New Roman" w:hAnsi="Times New Roman" w:cs="Times New Roman"/>
          <w:sz w:val="24"/>
          <w:szCs w:val="24"/>
        </w:rPr>
        <w:t>157</w:t>
      </w:r>
      <w:r w:rsidRPr="009C785B">
        <w:rPr>
          <w:rFonts w:ascii="Times New Roman" w:hAnsi="Times New Roman" w:cs="Times New Roman"/>
          <w:sz w:val="24"/>
          <w:szCs w:val="24"/>
        </w:rPr>
        <w:t>» в части предоставления</w:t>
      </w:r>
      <w:r w:rsidR="002D7C98">
        <w:rPr>
          <w:rFonts w:ascii="Times New Roman" w:hAnsi="Times New Roman" w:cs="Times New Roman"/>
          <w:sz w:val="24"/>
          <w:szCs w:val="24"/>
        </w:rPr>
        <w:t xml:space="preserve"> </w:t>
      </w:r>
      <w:r w:rsidR="002053D7">
        <w:rPr>
          <w:rFonts w:ascii="Times New Roman" w:hAnsi="Times New Roman" w:cs="Times New Roman"/>
          <w:sz w:val="24"/>
          <w:szCs w:val="24"/>
        </w:rPr>
        <w:t>платных  образовательных услуг.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 xml:space="preserve"> 1.3. Платные  образовательные услуги предоставляются с целью всестороннего удовлетворения образовательных потребностей населения (далее по тексту - заказчики) и укрепления материально-технической базы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9C785B">
        <w:rPr>
          <w:rFonts w:ascii="Times New Roman" w:hAnsi="Times New Roman" w:cs="Times New Roman"/>
          <w:sz w:val="24"/>
          <w:szCs w:val="24"/>
        </w:rPr>
        <w:t>.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 xml:space="preserve">1.4. В соответствии с </w:t>
      </w:r>
      <w:hyperlink r:id="rId11" w:history="1">
        <w:r w:rsidRPr="0093050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 статьи 101</w:t>
        </w:r>
      </w:hyperlink>
      <w:r w:rsidRPr="002A58E8">
        <w:rPr>
          <w:rFonts w:ascii="Times New Roman" w:hAnsi="Times New Roman" w:cs="Times New Roman"/>
          <w:sz w:val="24"/>
          <w:szCs w:val="24"/>
        </w:rPr>
        <w:t xml:space="preserve"> </w:t>
      </w:r>
      <w:r w:rsidRPr="009C785B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 образовательное учреждение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</w:t>
      </w:r>
    </w:p>
    <w:p w:rsidR="00A26EFF" w:rsidRPr="009C785B" w:rsidRDefault="00A26EFF" w:rsidP="00A26EFF">
      <w:pPr>
        <w:tabs>
          <w:tab w:val="num" w:pos="-54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eastAsia="Times New Roman" w:hAnsi="Times New Roman" w:cs="Times New Roman"/>
          <w:sz w:val="24"/>
          <w:szCs w:val="24"/>
        </w:rPr>
        <w:t>1.4. Исполнитель вправе оказывать платные  образовательные услуги в соответствии с настоящим Положением, так как:</w:t>
      </w:r>
    </w:p>
    <w:p w:rsidR="00A26EFF" w:rsidRPr="002D7C98" w:rsidRDefault="00A26EFF" w:rsidP="00A26EF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C98">
        <w:rPr>
          <w:rFonts w:ascii="Times New Roman" w:eastAsia="Times New Roman" w:hAnsi="Times New Roman" w:cs="Times New Roman"/>
          <w:sz w:val="24"/>
          <w:szCs w:val="24"/>
        </w:rPr>
        <w:t>имеет го</w:t>
      </w:r>
      <w:r w:rsidR="00930509">
        <w:rPr>
          <w:rFonts w:ascii="Times New Roman" w:eastAsia="Times New Roman" w:hAnsi="Times New Roman" w:cs="Times New Roman"/>
          <w:sz w:val="24"/>
          <w:szCs w:val="24"/>
        </w:rPr>
        <w:t>сударственную лицензию на право</w:t>
      </w:r>
      <w:r w:rsidRPr="002D7C98">
        <w:rPr>
          <w:rFonts w:ascii="Times New Roman" w:eastAsia="Times New Roman" w:hAnsi="Times New Roman" w:cs="Times New Roman"/>
          <w:sz w:val="24"/>
          <w:szCs w:val="24"/>
        </w:rPr>
        <w:t xml:space="preserve">ведения образовательной деятельности серия </w:t>
      </w:r>
      <w:r w:rsidR="002D7C98" w:rsidRPr="002D7C98">
        <w:rPr>
          <w:rFonts w:ascii="Times New Roman" w:eastAsia="Times New Roman" w:hAnsi="Times New Roman" w:cs="Times New Roman"/>
          <w:sz w:val="24"/>
          <w:szCs w:val="24"/>
        </w:rPr>
        <w:t>37Л01</w:t>
      </w:r>
      <w:r w:rsidR="002D7C98">
        <w:rPr>
          <w:rFonts w:ascii="Times New Roman" w:eastAsia="Times New Roman" w:hAnsi="Times New Roman" w:cs="Times New Roman"/>
          <w:sz w:val="24"/>
          <w:szCs w:val="24"/>
        </w:rPr>
        <w:t xml:space="preserve"> № 0000914</w:t>
      </w:r>
      <w:r w:rsidRPr="002D7C98">
        <w:rPr>
          <w:rFonts w:ascii="Times New Roman" w:eastAsia="Times New Roman" w:hAnsi="Times New Roman" w:cs="Times New Roman"/>
          <w:sz w:val="24"/>
          <w:szCs w:val="24"/>
        </w:rPr>
        <w:t xml:space="preserve">(регистрационный номер № </w:t>
      </w:r>
      <w:r w:rsidR="002D7C98" w:rsidRPr="002D7C98">
        <w:rPr>
          <w:rFonts w:ascii="Times New Roman" w:eastAsia="Times New Roman" w:hAnsi="Times New Roman" w:cs="Times New Roman"/>
          <w:sz w:val="24"/>
          <w:szCs w:val="24"/>
        </w:rPr>
        <w:t xml:space="preserve">1285 </w:t>
      </w:r>
      <w:r w:rsidRPr="002D7C9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D7C98" w:rsidRPr="002D7C9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D7C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7C98" w:rsidRPr="002D7C98">
        <w:rPr>
          <w:rFonts w:ascii="Times New Roman" w:eastAsia="Times New Roman" w:hAnsi="Times New Roman" w:cs="Times New Roman"/>
          <w:sz w:val="24"/>
          <w:szCs w:val="24"/>
        </w:rPr>
        <w:t>02</w:t>
      </w:r>
      <w:r w:rsidR="00C0652E" w:rsidRPr="002D7C9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2D7C98" w:rsidRPr="002D7C98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D7C98">
        <w:rPr>
          <w:rFonts w:ascii="Times New Roman" w:eastAsia="Times New Roman" w:hAnsi="Times New Roman" w:cs="Times New Roman"/>
          <w:sz w:val="24"/>
          <w:szCs w:val="24"/>
        </w:rPr>
        <w:t xml:space="preserve"> года), выданную Департаментом образования Ивановской области с</w:t>
      </w:r>
      <w:r w:rsidRPr="002D7C98">
        <w:rPr>
          <w:rFonts w:ascii="Times New Roman" w:hAnsi="Times New Roman" w:cs="Times New Roman"/>
          <w:sz w:val="24"/>
          <w:szCs w:val="24"/>
        </w:rPr>
        <w:t xml:space="preserve"> приложением</w:t>
      </w:r>
      <w:r w:rsidR="00930509">
        <w:rPr>
          <w:rFonts w:ascii="Times New Roman" w:hAnsi="Times New Roman" w:cs="Times New Roman"/>
          <w:sz w:val="24"/>
          <w:szCs w:val="24"/>
        </w:rPr>
        <w:t xml:space="preserve">, </w:t>
      </w:r>
      <w:r w:rsidR="00930509">
        <w:rPr>
          <w:rFonts w:ascii="Times New Roman" w:hAnsi="Times New Roman" w:cs="Times New Roman"/>
          <w:sz w:val="24"/>
          <w:szCs w:val="24"/>
        </w:rPr>
        <w:tab/>
      </w:r>
      <w:r w:rsidRPr="002D7C98">
        <w:rPr>
          <w:rFonts w:ascii="Times New Roman" w:eastAsia="Times New Roman" w:hAnsi="Times New Roman" w:cs="Times New Roman"/>
          <w:sz w:val="24"/>
          <w:szCs w:val="24"/>
        </w:rPr>
        <w:t>деятельность предусмотрена Уставом;</w:t>
      </w:r>
    </w:p>
    <w:p w:rsidR="00A26EFF" w:rsidRPr="009C785B" w:rsidRDefault="00A26EFF" w:rsidP="00A26EF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5B">
        <w:rPr>
          <w:rFonts w:ascii="Times New Roman" w:eastAsia="Times New Roman" w:hAnsi="Times New Roman" w:cs="Times New Roman"/>
          <w:sz w:val="24"/>
          <w:szCs w:val="24"/>
        </w:rPr>
        <w:t>разработано и утверждено Положение о платных образовательных услугах;</w:t>
      </w:r>
    </w:p>
    <w:p w:rsidR="00A26EFF" w:rsidRPr="009C785B" w:rsidRDefault="00A26EFF" w:rsidP="00A26EF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5B">
        <w:rPr>
          <w:rFonts w:ascii="Times New Roman" w:eastAsia="Times New Roman" w:hAnsi="Times New Roman" w:cs="Times New Roman"/>
          <w:sz w:val="24"/>
          <w:szCs w:val="24"/>
        </w:rPr>
        <w:t>созданы условия в соответствии с действующими санитарными правилами и нормами для организации платных дополнительных образовательных услуг.</w:t>
      </w:r>
    </w:p>
    <w:p w:rsidR="00A26EFF" w:rsidRPr="009C785B" w:rsidRDefault="00A26EFF" w:rsidP="00A26E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9305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30509">
        <w:rPr>
          <w:rFonts w:ascii="Times New Roman" w:hAnsi="Times New Roman" w:cs="Times New Roman"/>
          <w:sz w:val="24"/>
          <w:szCs w:val="24"/>
        </w:rPr>
        <w:t>Платные  образовательные услуги не могут быть оказаны вместо образовательной деятельности, финанс</w:t>
      </w:r>
      <w:r w:rsidR="00930509" w:rsidRPr="00930509">
        <w:rPr>
          <w:rFonts w:ascii="Times New Roman" w:hAnsi="Times New Roman" w:cs="Times New Roman"/>
          <w:sz w:val="24"/>
          <w:szCs w:val="24"/>
        </w:rPr>
        <w:t xml:space="preserve">овое обеспечение которой осуществляется </w:t>
      </w:r>
      <w:r w:rsidRPr="00930509">
        <w:rPr>
          <w:rFonts w:ascii="Times New Roman" w:hAnsi="Times New Roman" w:cs="Times New Roman"/>
          <w:sz w:val="24"/>
          <w:szCs w:val="24"/>
        </w:rPr>
        <w:t>за счет средств соответствующего бюджета.</w:t>
      </w:r>
      <w:r w:rsidR="000576C3">
        <w:rPr>
          <w:rFonts w:ascii="Times New Roman" w:hAnsi="Times New Roman" w:cs="Times New Roman"/>
          <w:sz w:val="24"/>
          <w:szCs w:val="24"/>
        </w:rPr>
        <w:t xml:space="preserve"> Средства, полученные исполнителями при оказании платных образовательных услуг, возвращаются лицам, оплатившим эти услуги.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C785B">
        <w:rPr>
          <w:rFonts w:ascii="Times New Roman" w:hAnsi="Times New Roman" w:cs="Times New Roman"/>
          <w:sz w:val="24"/>
          <w:szCs w:val="24"/>
        </w:rPr>
        <w:t xml:space="preserve">. Отказ </w:t>
      </w:r>
      <w:r w:rsidR="00930509">
        <w:rPr>
          <w:rFonts w:ascii="Times New Roman" w:hAnsi="Times New Roman" w:cs="Times New Roman"/>
          <w:sz w:val="24"/>
          <w:szCs w:val="24"/>
        </w:rPr>
        <w:t>заказчика</w:t>
      </w:r>
      <w:r w:rsidRPr="009C785B">
        <w:rPr>
          <w:rFonts w:ascii="Times New Roman" w:hAnsi="Times New Roman" w:cs="Times New Roman"/>
          <w:sz w:val="24"/>
          <w:szCs w:val="24"/>
        </w:rPr>
        <w:t xml:space="preserve"> от предлагаемых</w:t>
      </w:r>
      <w:r w:rsidR="00930509">
        <w:rPr>
          <w:rFonts w:ascii="Times New Roman" w:hAnsi="Times New Roman" w:cs="Times New Roman"/>
          <w:sz w:val="24"/>
          <w:szCs w:val="24"/>
        </w:rPr>
        <w:t xml:space="preserve"> ему</w:t>
      </w:r>
      <w:r w:rsidRPr="009C785B">
        <w:rPr>
          <w:rFonts w:ascii="Times New Roman" w:hAnsi="Times New Roman" w:cs="Times New Roman"/>
          <w:sz w:val="24"/>
          <w:szCs w:val="24"/>
        </w:rPr>
        <w:t xml:space="preserve"> платных  образовательных услуг не может быть причиной</w:t>
      </w:r>
      <w:r w:rsidR="000576C3">
        <w:rPr>
          <w:rFonts w:ascii="Times New Roman" w:hAnsi="Times New Roman" w:cs="Times New Roman"/>
          <w:sz w:val="24"/>
          <w:szCs w:val="24"/>
        </w:rPr>
        <w:t xml:space="preserve"> </w:t>
      </w:r>
      <w:r w:rsidR="00930509">
        <w:rPr>
          <w:rFonts w:ascii="Times New Roman" w:hAnsi="Times New Roman" w:cs="Times New Roman"/>
          <w:sz w:val="24"/>
          <w:szCs w:val="24"/>
        </w:rPr>
        <w:t>изменения</w:t>
      </w:r>
      <w:r w:rsidR="000576C3">
        <w:rPr>
          <w:rFonts w:ascii="Times New Roman" w:hAnsi="Times New Roman" w:cs="Times New Roman"/>
          <w:sz w:val="24"/>
          <w:szCs w:val="24"/>
        </w:rPr>
        <w:t xml:space="preserve"> объема и условий уже </w:t>
      </w:r>
      <w:r w:rsidRPr="009C785B">
        <w:rPr>
          <w:rFonts w:ascii="Times New Roman" w:hAnsi="Times New Roman" w:cs="Times New Roman"/>
          <w:sz w:val="24"/>
          <w:szCs w:val="24"/>
        </w:rPr>
        <w:t>предоставляемых образовательным учреждением основных образовательных услуг, предусмотренных учебным планом образовательного учреждения.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C785B">
        <w:rPr>
          <w:rFonts w:ascii="Times New Roman" w:hAnsi="Times New Roman" w:cs="Times New Roman"/>
          <w:sz w:val="24"/>
          <w:szCs w:val="24"/>
        </w:rPr>
        <w:t xml:space="preserve">. Требования к оказанию платных  образовательных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федеральными государственными образовательными стандартами. </w:t>
      </w:r>
    </w:p>
    <w:p w:rsidR="002053D7" w:rsidRDefault="002053D7" w:rsidP="00A26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3D7" w:rsidRDefault="002053D7" w:rsidP="00A26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C785B">
        <w:rPr>
          <w:rFonts w:ascii="Times New Roman" w:hAnsi="Times New Roman" w:cs="Times New Roman"/>
          <w:sz w:val="24"/>
          <w:szCs w:val="24"/>
        </w:rPr>
        <w:t xml:space="preserve">. Образовательное учреждение обязано обеспечить оказание платных образовательных </w:t>
      </w:r>
      <w:r w:rsidRPr="009C785B">
        <w:rPr>
          <w:rFonts w:ascii="Times New Roman" w:hAnsi="Times New Roman" w:cs="Times New Roman"/>
          <w:sz w:val="24"/>
          <w:szCs w:val="24"/>
        </w:rPr>
        <w:lastRenderedPageBreak/>
        <w:t>услуг в полном объеме в соответствии с образовательными программами и условиями договора об оказании платных образовательных услуг.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C785B">
        <w:rPr>
          <w:rFonts w:ascii="Times New Roman" w:hAnsi="Times New Roman" w:cs="Times New Roman"/>
          <w:sz w:val="24"/>
          <w:szCs w:val="24"/>
        </w:rPr>
        <w:t>. Увеличение стоимости платных образовательных услуг после зак</w:t>
      </w:r>
      <w:r w:rsidR="00AB78F1">
        <w:rPr>
          <w:rFonts w:ascii="Times New Roman" w:hAnsi="Times New Roman" w:cs="Times New Roman"/>
          <w:sz w:val="24"/>
          <w:szCs w:val="24"/>
        </w:rPr>
        <w:t>лючения договора не допускается.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5B"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C785B">
        <w:rPr>
          <w:rFonts w:ascii="Times New Roman" w:eastAsia="Times New Roman" w:hAnsi="Times New Roman" w:cs="Times New Roman"/>
          <w:sz w:val="24"/>
          <w:szCs w:val="24"/>
        </w:rPr>
        <w:t>. Платные образовательные услуги в соответствии со ст. 16 Закона РФ «О защите прав потребителя» оказываются с согласия родителей (законных представителей).</w:t>
      </w:r>
      <w:r w:rsidR="00EE3804">
        <w:rPr>
          <w:rFonts w:ascii="Times New Roman" w:eastAsia="Times New Roman" w:hAnsi="Times New Roman" w:cs="Times New Roman"/>
          <w:sz w:val="24"/>
          <w:szCs w:val="24"/>
        </w:rPr>
        <w:t xml:space="preserve"> В целях обеспечения возможности детей, осваивающих образовательную программу дошкольного образования, беспрепятственно получить платные образовательные услуги по дополнительным общеобразовательным программам, образовательное учреждение должно с согласия родителей</w:t>
      </w:r>
      <w:r w:rsidR="00930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804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 детей представлять возможность ребенку на время получения платных образовательных услуг по дополнительным общеобразовательным программам прекратить пребывание в группе, в которой ему оказывается услуга по реализации образовательной программы дошкольного образования</w:t>
      </w:r>
      <w:r w:rsidR="00346CA7">
        <w:rPr>
          <w:rFonts w:ascii="Times New Roman" w:eastAsia="Times New Roman" w:hAnsi="Times New Roman" w:cs="Times New Roman"/>
          <w:sz w:val="24"/>
          <w:szCs w:val="24"/>
        </w:rPr>
        <w:t>.»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5B"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C785B">
        <w:rPr>
          <w:rFonts w:ascii="Times New Roman" w:eastAsia="Times New Roman" w:hAnsi="Times New Roman" w:cs="Times New Roman"/>
          <w:sz w:val="24"/>
          <w:szCs w:val="24"/>
        </w:rPr>
        <w:t>. Оказание платных образовательных услуг не может наносить ущерб или ухудшать качество предоставления основных образовательных услуг.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5B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9C785B">
        <w:rPr>
          <w:rFonts w:ascii="Times New Roman" w:eastAsia="Times New Roman" w:hAnsi="Times New Roman" w:cs="Times New Roman"/>
          <w:sz w:val="24"/>
          <w:szCs w:val="24"/>
        </w:rPr>
        <w:t>. Платные услуги определяются на учебный год (с октября по май), зависят от запросов детей и их родителей и включаются (по их выбору) в  договор.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5B"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C785B">
        <w:rPr>
          <w:rFonts w:ascii="Times New Roman" w:eastAsia="Times New Roman" w:hAnsi="Times New Roman" w:cs="Times New Roman"/>
          <w:sz w:val="24"/>
          <w:szCs w:val="24"/>
        </w:rPr>
        <w:t>. Платные образовательные услуги, в соответствии с поста</w:t>
      </w:r>
      <w:r w:rsidRPr="009C785B">
        <w:rPr>
          <w:rFonts w:ascii="Times New Roman" w:eastAsia="Times New Roman" w:hAnsi="Times New Roman" w:cs="Times New Roman"/>
          <w:sz w:val="24"/>
          <w:szCs w:val="24"/>
        </w:rPr>
        <w:softHyphen/>
        <w:t>новлением Правительства РФ № 239 от 07.03.95 «О мерах по упоря</w:t>
      </w:r>
      <w:r w:rsidRPr="009C785B">
        <w:rPr>
          <w:rFonts w:ascii="Times New Roman" w:eastAsia="Times New Roman" w:hAnsi="Times New Roman" w:cs="Times New Roman"/>
          <w:sz w:val="24"/>
          <w:szCs w:val="24"/>
        </w:rPr>
        <w:softHyphen/>
        <w:t>дочению государственного регулирования цен (тарифов)», не вхо</w:t>
      </w:r>
      <w:r w:rsidRPr="009C785B">
        <w:rPr>
          <w:rFonts w:ascii="Times New Roman" w:eastAsia="Times New Roman" w:hAnsi="Times New Roman" w:cs="Times New Roman"/>
          <w:sz w:val="24"/>
          <w:szCs w:val="24"/>
        </w:rPr>
        <w:softHyphen/>
        <w:t>дят в перечень услуг, цены на которые регулируются на государственном уровне или уровне субъекта Федерации», поэтому ДОУ оказывает дополнительные платные услуги по договорным ценам.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 </w:t>
      </w:r>
      <w:r w:rsidRPr="009C785B">
        <w:rPr>
          <w:rFonts w:ascii="Times New Roman" w:hAnsi="Times New Roman" w:cs="Times New Roman"/>
          <w:sz w:val="24"/>
          <w:szCs w:val="24"/>
        </w:rPr>
        <w:t>К платным  образовательным услугам не относятся: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- снижение установленной наполняемости групп, деление их на подгруппы при реализации основных образовательных программ;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общеобразовательных, в том числе обеспечивающих дополнительную (углубленную) подготовку обучающихся по отдельным предметам, в соответствии со статусом образовательного учреждения;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- индивидуальные и групповые занятия, отведенны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785B">
        <w:rPr>
          <w:rFonts w:ascii="Times New Roman" w:hAnsi="Times New Roman" w:cs="Times New Roman"/>
          <w:sz w:val="24"/>
          <w:szCs w:val="24"/>
        </w:rPr>
        <w:t xml:space="preserve"> в основных общеобразовательных программах.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Привлечение на эти цели с</w:t>
      </w:r>
      <w:r>
        <w:rPr>
          <w:rFonts w:ascii="Times New Roman" w:hAnsi="Times New Roman" w:cs="Times New Roman"/>
          <w:sz w:val="24"/>
          <w:szCs w:val="24"/>
        </w:rPr>
        <w:t>редств заказчика не допускается: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785B">
        <w:rPr>
          <w:rFonts w:ascii="Times New Roman" w:hAnsi="Times New Roman" w:cs="Times New Roman"/>
          <w:sz w:val="24"/>
          <w:szCs w:val="24"/>
        </w:rPr>
        <w:t>психологическое сопровождение образовательной деятельности, коррекционная работа.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1.15. </w:t>
      </w:r>
      <w:r w:rsidRPr="009C785B">
        <w:rPr>
          <w:rFonts w:ascii="Times New Roman" w:hAnsi="Times New Roman" w:cs="Times New Roman"/>
          <w:sz w:val="24"/>
          <w:szCs w:val="24"/>
        </w:rPr>
        <w:t xml:space="preserve">Программы платного дополнительного образования в образовательном учреждении реализуются через работу </w:t>
      </w:r>
      <w:r w:rsidR="00C0652E">
        <w:rPr>
          <w:rFonts w:ascii="Times New Roman" w:hAnsi="Times New Roman" w:cs="Times New Roman"/>
          <w:sz w:val="24"/>
          <w:szCs w:val="24"/>
        </w:rPr>
        <w:t xml:space="preserve"> школ, </w:t>
      </w:r>
      <w:r w:rsidRPr="009C785B">
        <w:rPr>
          <w:rFonts w:ascii="Times New Roman" w:hAnsi="Times New Roman" w:cs="Times New Roman"/>
          <w:sz w:val="24"/>
          <w:szCs w:val="24"/>
        </w:rPr>
        <w:t xml:space="preserve">групп, кружков, студий, секций и других форм по обучению, направленных на всестороннее развитие гармоничной личности. 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78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9C785B">
        <w:rPr>
          <w:rFonts w:ascii="Times New Roman" w:hAnsi="Times New Roman" w:cs="Times New Roman"/>
          <w:b/>
          <w:sz w:val="24"/>
          <w:szCs w:val="24"/>
        </w:rPr>
        <w:t>Условия предоставления платных  образовательных услуг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2.1. В оказании платных  образовательных услуг участвует заказчик (обучающийся, родитель (законный представитель несовершеннолетнего обучающегося)) и образовательное учреждение (исполнитель).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2.2. До  момента начала оказания платных  образовательных услуг в образовательном учреждении издаются следующие документы, регулирующие оказание данных услуг в образовательном учреждении: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- приказ об оказании данных услуг;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- калькуляция на каждую услугу;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 xml:space="preserve">- </w:t>
      </w:r>
      <w:r w:rsidR="00C0652E">
        <w:rPr>
          <w:rFonts w:ascii="Times New Roman" w:hAnsi="Times New Roman" w:cs="Times New Roman"/>
          <w:sz w:val="24"/>
          <w:szCs w:val="24"/>
        </w:rPr>
        <w:t>календарно-тематическое</w:t>
      </w:r>
      <w:r w:rsidRPr="009C785B">
        <w:rPr>
          <w:rFonts w:ascii="Times New Roman" w:hAnsi="Times New Roman" w:cs="Times New Roman"/>
          <w:sz w:val="24"/>
          <w:szCs w:val="24"/>
        </w:rPr>
        <w:t xml:space="preserve"> план</w:t>
      </w:r>
      <w:r w:rsidR="00C0652E">
        <w:rPr>
          <w:rFonts w:ascii="Times New Roman" w:hAnsi="Times New Roman" w:cs="Times New Roman"/>
          <w:sz w:val="24"/>
          <w:szCs w:val="24"/>
        </w:rPr>
        <w:t>ирование</w:t>
      </w:r>
      <w:r w:rsidRPr="009C785B">
        <w:rPr>
          <w:rFonts w:ascii="Times New Roman" w:hAnsi="Times New Roman" w:cs="Times New Roman"/>
          <w:sz w:val="24"/>
          <w:szCs w:val="24"/>
        </w:rPr>
        <w:t>;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- штатное расписание.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2.3. Режим занятий (работы) по перечню платных  образовательных услуг устанавливается образовательным учреждением самостоятельно.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 xml:space="preserve">2.4. Количество часов, предлагаемых в качестве платной  образовательной услуги, должно </w:t>
      </w:r>
      <w:r w:rsidRPr="009C785B">
        <w:rPr>
          <w:rFonts w:ascii="Times New Roman" w:hAnsi="Times New Roman" w:cs="Times New Roman"/>
          <w:sz w:val="24"/>
          <w:szCs w:val="24"/>
        </w:rPr>
        <w:lastRenderedPageBreak/>
        <w:t>соответствовать возрастным и индивидуальным особенностям обучающихся.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2.5. Образовательное учреждение обязано создать условия для предоставления платных  образовательных услуг с учетом требований действующих санитарно-эпидемиологических правил и нормативов для образовательных учреждений.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2.6. Платные образовательные услуги могут осуществляться работниками данного образовательного учреждения или привлеченными специалистами.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2.7. Работа по оказанию платных  образовательных услуг осуществляется за пределами основного рабочего времени работников образовательного учреждения.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2.8.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педагогического работника.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2.9. Руководство деятельностью образовательного учреждения по оказанию платных  образовательных услуг населению осуществляет руководитель учреждения, который в установленном порядке осуществляет административное руководство, контролирует и несет ответственность за финансово-хозяйственную деятельность, соблюдение финансовой и трудовой дисциплины, сохранность собственности, материальных и других ценностей.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2.10. Платные  образовательные услуги, оказываемые образовательным учреждением, оформляются договором на оказание платных  образовательных услуг с заказчиками.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2.11. Образовательное учреждение обязано заключить договор на оказание платных образовательных услуг при наличии возможности оказать запрашиваемую образовательную услугу и не вправе оказывать предпочтение одному заказчику перед другим заказчиком в отношении заключения договора.</w:t>
      </w:r>
    </w:p>
    <w:p w:rsidR="00346CA7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 xml:space="preserve">2.12. Образовательное учреждение обязано до заключения договора </w:t>
      </w:r>
      <w:r w:rsidR="00346CA7" w:rsidRPr="009C785B">
        <w:rPr>
          <w:rFonts w:ascii="Times New Roman" w:hAnsi="Times New Roman" w:cs="Times New Roman"/>
          <w:sz w:val="24"/>
          <w:szCs w:val="24"/>
        </w:rPr>
        <w:t>на оказание платных образовательных услуг</w:t>
      </w:r>
      <w:r w:rsidR="00346CA7">
        <w:rPr>
          <w:rFonts w:ascii="Times New Roman" w:hAnsi="Times New Roman" w:cs="Times New Roman"/>
          <w:sz w:val="24"/>
          <w:szCs w:val="24"/>
        </w:rPr>
        <w:t xml:space="preserve"> и в период его действия </w:t>
      </w:r>
      <w:r w:rsidRPr="009C785B">
        <w:rPr>
          <w:rFonts w:ascii="Times New Roman" w:hAnsi="Times New Roman" w:cs="Times New Roman"/>
          <w:sz w:val="24"/>
          <w:szCs w:val="24"/>
        </w:rPr>
        <w:t>предоставить заказчикам достоверную информацию об образовательном учреждении и оказываемых платных  образовательных услугах, обеспечивающую возможность их правильного выбора</w:t>
      </w:r>
      <w:r w:rsidR="00346CA7">
        <w:rPr>
          <w:rFonts w:ascii="Times New Roman" w:hAnsi="Times New Roman" w:cs="Times New Roman"/>
          <w:sz w:val="24"/>
          <w:szCs w:val="24"/>
        </w:rPr>
        <w:t>.</w:t>
      </w:r>
    </w:p>
    <w:p w:rsidR="00346CA7" w:rsidRDefault="00346CA7" w:rsidP="00A26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 довести до заказчика информацию, содержащую сведения о представлении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Федеральном законом «Об образовании в Российской Федерации»</w:t>
      </w:r>
    </w:p>
    <w:p w:rsidR="007C6E24" w:rsidRDefault="00346CA7" w:rsidP="0034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информация предоставляется исполнителем в месте фактического осуществления образовательной деятельности и размещения на сайте образовательного учреждения.</w:t>
      </w:r>
    </w:p>
    <w:p w:rsidR="00A26EFF" w:rsidRPr="009C785B" w:rsidRDefault="007C6E24" w:rsidP="00FD2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Сведения, указанные в договоре на оказание платных образовательных услуг, должны соответствовать информации, размещенной на сайте образовательного учреждения и </w:t>
      </w:r>
      <w:r w:rsidR="00A26EFF" w:rsidRPr="009C785B">
        <w:rPr>
          <w:rFonts w:ascii="Times New Roman" w:hAnsi="Times New Roman" w:cs="Times New Roman"/>
          <w:sz w:val="24"/>
          <w:szCs w:val="24"/>
        </w:rPr>
        <w:t xml:space="preserve"> в том числе путем размещения на информационном стенде в удобном для обозрения месте</w:t>
      </w:r>
      <w:r w:rsidR="00FD2F05" w:rsidRPr="00FD2F05">
        <w:rPr>
          <w:rFonts w:ascii="Times New Roman" w:hAnsi="Times New Roman" w:cs="Times New Roman"/>
          <w:sz w:val="24"/>
          <w:szCs w:val="24"/>
        </w:rPr>
        <w:t xml:space="preserve"> </w:t>
      </w:r>
      <w:r w:rsidR="00FD2F05">
        <w:rPr>
          <w:rFonts w:ascii="Times New Roman" w:hAnsi="Times New Roman" w:cs="Times New Roman"/>
          <w:sz w:val="24"/>
          <w:szCs w:val="24"/>
        </w:rPr>
        <w:t>на сайте образовательного учреждения в сети Интернет</w:t>
      </w:r>
      <w:r w:rsidR="00A26EFF" w:rsidRPr="009C785B">
        <w:rPr>
          <w:rFonts w:ascii="Times New Roman" w:hAnsi="Times New Roman" w:cs="Times New Roman"/>
          <w:sz w:val="24"/>
          <w:szCs w:val="24"/>
        </w:rPr>
        <w:t>: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- наименование и место нахождения (юридический адрес) образовательного учреждения;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- сведения о наличии лицензии на право ведения образовательной деятельности и свидетельства о государственной аккредитации с указанием регистрационного номера и срока действия, а также наименования, адреса и телефона органа, их выдавшего;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- вид, уровень и направленность реализуемых основных и дополнительных образовательных программ, формы и сроки их освоения;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- перечень оказываемых платных  образовательных услуг, порядок предоставления и их стоимость;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- образец договора об оказании платных  образовательных услуг и другие сведения, относящиеся к соответствующей услуге.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 xml:space="preserve">2.13. При заключении договора на оказание платных образовательных услуг заказчики должны быть ознакомлены с уставом образовательного учреждения, контактными </w:t>
      </w:r>
      <w:r w:rsidRPr="009C785B">
        <w:rPr>
          <w:rFonts w:ascii="Times New Roman" w:hAnsi="Times New Roman" w:cs="Times New Roman"/>
          <w:sz w:val="24"/>
          <w:szCs w:val="24"/>
        </w:rPr>
        <w:lastRenderedPageBreak/>
        <w:t>данными учредителя (по требованию), настоящим Положением об оказании платных  образовательных услуг и другими нормативными актами и финансовыми документами, определяющими порядок и условия оказания платных  образовательных услуг в данном образовательном учреждении.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2.14. Договор заключается в письменной форме в 2-х экземплярах, один из которых находится у образовательного учреждения, другой - у заказчика.</w:t>
      </w: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 xml:space="preserve">2.15. Заказчики обязаны оплачивать оказываемые дополнительные образовательные услуги в порядке и в сроки, указанные в договоре на оказание платных образовательных услуг, и получать документ, подтверждающий оплату платных образовательных услуг. </w:t>
      </w:r>
    </w:p>
    <w:p w:rsidR="0000715B" w:rsidRPr="009C785B" w:rsidRDefault="0000715B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EFF" w:rsidRPr="009E6D5C" w:rsidRDefault="00A26EFF" w:rsidP="00A26EF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635">
        <w:rPr>
          <w:rFonts w:ascii="Times New Roman" w:hAnsi="Times New Roman" w:cs="Times New Roman"/>
          <w:b/>
          <w:sz w:val="24"/>
          <w:szCs w:val="24"/>
        </w:rPr>
        <w:t>Финансовая деятельность</w:t>
      </w:r>
    </w:p>
    <w:p w:rsidR="00A26EFF" w:rsidRPr="009E6D5C" w:rsidRDefault="00A26EFF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773" w:rsidRDefault="00A26EFF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5B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924773">
        <w:rPr>
          <w:rFonts w:ascii="Times New Roman" w:eastAsia="Times New Roman" w:hAnsi="Times New Roman" w:cs="Times New Roman"/>
          <w:sz w:val="24"/>
          <w:szCs w:val="24"/>
        </w:rPr>
        <w:t>На оказание каждой платной образовательной услуги составляется калькуляция в расчете на одного получателя этой услуги.</w:t>
      </w:r>
    </w:p>
    <w:p w:rsidR="00924773" w:rsidRDefault="00924773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по обращению заказчика обязано ознакомить заказчика получаемой образовательной платной услуги с калькуляцией.</w:t>
      </w:r>
    </w:p>
    <w:p w:rsidR="00924773" w:rsidRDefault="00924773" w:rsidP="00951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 дохода по каждому виду услуги осуществляется с учетом посещаемости. Коэффициент посещаемости рассчитывается  учреждением самостоятельно. При увеличении количества получателей услуги в течение года по каждому виду услуги на 20% не позднее 10 дней производится перерасчет дохода.</w:t>
      </w:r>
    </w:p>
    <w:p w:rsidR="00924773" w:rsidRDefault="00924773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Образовательное учреждение может использовать и другие варианты учета выпавших расходов при расчете дохода по каждому виду услуги.</w:t>
      </w:r>
    </w:p>
    <w:p w:rsidR="00A26EFF" w:rsidRPr="009C785B" w:rsidRDefault="00924773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Калькуляция на одного получателя услуги и расчет дох</w:t>
      </w:r>
      <w:r w:rsidR="0095156E">
        <w:rPr>
          <w:rFonts w:ascii="Times New Roman" w:eastAsia="Times New Roman" w:hAnsi="Times New Roman" w:cs="Times New Roman"/>
          <w:sz w:val="24"/>
          <w:szCs w:val="24"/>
        </w:rPr>
        <w:t>ода по каждому виду услуги являются приложениями к сводной расшифровке к плану финансово-хозяйственной деятельности доходов и расходов на оказание платных образовательных услуг, которая согласовывается начальником управления образования Администрации города Иванова».</w:t>
      </w:r>
    </w:p>
    <w:p w:rsidR="00A26EFF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35">
        <w:rPr>
          <w:rFonts w:ascii="Times New Roman" w:eastAsia="Times New Roman" w:hAnsi="Times New Roman" w:cs="Times New Roman"/>
          <w:sz w:val="24"/>
          <w:szCs w:val="24"/>
        </w:rPr>
        <w:t>3.2. </w:t>
      </w:r>
      <w:r w:rsidRPr="00954635">
        <w:rPr>
          <w:rFonts w:ascii="Times New Roman" w:hAnsi="Times New Roman" w:cs="Times New Roman"/>
          <w:sz w:val="24"/>
          <w:szCs w:val="24"/>
        </w:rPr>
        <w:t>Средства от оказания платных  образовательных услуг зачисляются на лицевой счет образовательного учреждения, открытый в Финансово-казначейском управлении Администрации города Иванова.</w:t>
      </w:r>
    </w:p>
    <w:p w:rsidR="00A26EFF" w:rsidRPr="00954635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954635">
        <w:rPr>
          <w:rFonts w:ascii="Times New Roman" w:hAnsi="Times New Roman" w:cs="Times New Roman"/>
          <w:sz w:val="24"/>
          <w:szCs w:val="24"/>
        </w:rPr>
        <w:t xml:space="preserve">Средства, полученные образовательными учреждениями от оказания платных  образовательных услуг, расходуются в соответствии с планом финансово-хозяйственной деятельности образовательного учреждения, в том числе  на заработную плату  и начисления на оплату труда, в размере </w:t>
      </w:r>
      <w:r w:rsidRPr="00954635">
        <w:rPr>
          <w:rFonts w:ascii="Times New Roman" w:hAnsi="Times New Roman" w:cs="Times New Roman"/>
          <w:i/>
          <w:sz w:val="24"/>
          <w:szCs w:val="24"/>
        </w:rPr>
        <w:t xml:space="preserve">не более 75% </w:t>
      </w:r>
      <w:r w:rsidRPr="00954635">
        <w:rPr>
          <w:rFonts w:ascii="Times New Roman" w:hAnsi="Times New Roman" w:cs="Times New Roman"/>
          <w:sz w:val="24"/>
          <w:szCs w:val="24"/>
        </w:rPr>
        <w:t xml:space="preserve">от общего объема планируемых доходов. При этом объем средств на заработную плату административно-технического персонала не должен превышать 25% от  средств на выплату заработной платы и начислений на оплату труда. Расходы на развитие материально-технической базы должны составлять не </w:t>
      </w:r>
      <w:r w:rsidRPr="00954635">
        <w:rPr>
          <w:rFonts w:ascii="Times New Roman" w:hAnsi="Times New Roman" w:cs="Times New Roman"/>
          <w:i/>
          <w:sz w:val="24"/>
          <w:szCs w:val="24"/>
        </w:rPr>
        <w:t>менее 20%</w:t>
      </w:r>
      <w:r w:rsidRPr="00954635">
        <w:rPr>
          <w:rFonts w:ascii="Times New Roman" w:hAnsi="Times New Roman" w:cs="Times New Roman"/>
          <w:sz w:val="24"/>
          <w:szCs w:val="24"/>
        </w:rPr>
        <w:t xml:space="preserve"> от общего объема поступлений доходов от оказания платных услуг. Оплата коммунальных услуг должна составлять </w:t>
      </w:r>
      <w:r w:rsidRPr="00954635">
        <w:rPr>
          <w:rFonts w:ascii="Times New Roman" w:hAnsi="Times New Roman" w:cs="Times New Roman"/>
          <w:i/>
          <w:sz w:val="24"/>
          <w:szCs w:val="24"/>
        </w:rPr>
        <w:t xml:space="preserve">не менее 5 % </w:t>
      </w:r>
      <w:r w:rsidRPr="00954635">
        <w:rPr>
          <w:rFonts w:ascii="Times New Roman" w:hAnsi="Times New Roman" w:cs="Times New Roman"/>
          <w:sz w:val="24"/>
          <w:szCs w:val="24"/>
        </w:rPr>
        <w:t>от общего объема</w:t>
      </w:r>
      <w:r w:rsidRPr="009546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4635">
        <w:rPr>
          <w:rFonts w:ascii="Times New Roman" w:hAnsi="Times New Roman" w:cs="Times New Roman"/>
          <w:sz w:val="24"/>
          <w:szCs w:val="24"/>
        </w:rPr>
        <w:t>поступлений доходов от оказания платных услуг.</w:t>
      </w:r>
    </w:p>
    <w:p w:rsidR="00A26EFF" w:rsidRPr="00954635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954635">
        <w:rPr>
          <w:rFonts w:ascii="Times New Roman" w:hAnsi="Times New Roman" w:cs="Times New Roman"/>
          <w:sz w:val="24"/>
          <w:szCs w:val="24"/>
        </w:rPr>
        <w:t xml:space="preserve"> Доход образовательного учреждения от предоставления платных  образовательных услуг используется образовательным учреждением в соответствии с уставными целями.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9C785B">
        <w:rPr>
          <w:rFonts w:ascii="Times New Roman" w:eastAsia="Times New Roman" w:hAnsi="Times New Roman" w:cs="Times New Roman"/>
          <w:sz w:val="24"/>
          <w:szCs w:val="24"/>
        </w:rPr>
        <w:t>развитие и совершенствование образовательного процесса;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C785B">
        <w:rPr>
          <w:rFonts w:ascii="Times New Roman" w:eastAsia="Times New Roman" w:hAnsi="Times New Roman" w:cs="Times New Roman"/>
          <w:sz w:val="24"/>
          <w:szCs w:val="24"/>
        </w:rPr>
        <w:t xml:space="preserve">развитие материальной базы ДОУ и ремонтные работы (в том числе на приобретение предметов хозяйственного пользования, обустройство интерьеров, медикаменты и др.); </w:t>
      </w:r>
    </w:p>
    <w:p w:rsidR="00A26EFF" w:rsidRDefault="00A26EFF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C785B">
        <w:rPr>
          <w:rFonts w:ascii="Times New Roman" w:eastAsia="Times New Roman" w:hAnsi="Times New Roman" w:cs="Times New Roman"/>
          <w:sz w:val="24"/>
          <w:szCs w:val="24"/>
        </w:rPr>
        <w:t>выплату  заработной платы сотрудникам.</w:t>
      </w:r>
    </w:p>
    <w:p w:rsidR="007C6E24" w:rsidRPr="009C785B" w:rsidRDefault="007C6E24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3.5.В случае увеличения доходов от оказания платных образовательных услуг, дополнительные средства расходуются пропорционально направлениям расходов, указанных в п.3.3,  п.3.4 данного положения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5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C6E2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C785B">
        <w:rPr>
          <w:rFonts w:ascii="Times New Roman" w:eastAsia="Times New Roman" w:hAnsi="Times New Roman" w:cs="Times New Roman"/>
          <w:sz w:val="24"/>
          <w:szCs w:val="24"/>
        </w:rPr>
        <w:t>. Оплата за платные услуги  производиться путем перечисления средств  на расчетный счет Исполнителя по квитанциям в расчетно-кассовых центрах до 10 числа текущего месяца.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6EFF" w:rsidRDefault="00A26EFF" w:rsidP="00A26EF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785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Обязанности и права сторон</w:t>
      </w:r>
    </w:p>
    <w:p w:rsidR="00A26EFF" w:rsidRPr="00954635" w:rsidRDefault="00A26EFF" w:rsidP="00A26EF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5B">
        <w:rPr>
          <w:rFonts w:ascii="Times New Roman" w:eastAsia="Times New Roman" w:hAnsi="Times New Roman" w:cs="Times New Roman"/>
          <w:sz w:val="24"/>
          <w:szCs w:val="24"/>
        </w:rPr>
        <w:t>4.1. </w:t>
      </w:r>
      <w:r w:rsidRPr="009C785B">
        <w:rPr>
          <w:rFonts w:ascii="Times New Roman" w:eastAsia="Times New Roman" w:hAnsi="Times New Roman" w:cs="Times New Roman"/>
          <w:b/>
          <w:sz w:val="24"/>
          <w:szCs w:val="24"/>
        </w:rPr>
        <w:t>Исполнитель обязан: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- организовывать и обеспечивать надлежащее исполнение услуг в полном объеме;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- предоставлять заказчику достоверную информацию об оказываемых платных образовательных услугах;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- создать заказчику необходимые условия для освоения выбранной образовательной программы;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- проявлять уважение к личностям заказчика и обучающегося, обеспечивать условия</w:t>
      </w:r>
    </w:p>
    <w:p w:rsidR="00A26EFF" w:rsidRPr="009C785B" w:rsidRDefault="00A26EFF" w:rsidP="00A26E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укрепления нравственного, физического, психологического здоровья, эмоционального благополучия заказчика и обучающегося;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- сохранять место за заказчиком и обучающимся в случае пропуска занятий по</w:t>
      </w:r>
    </w:p>
    <w:p w:rsidR="00A26EFF" w:rsidRPr="009C785B" w:rsidRDefault="00A26EFF" w:rsidP="00A26E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уважительным причинам;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- в случае не посещения обучающимся занятий по уважительной причине, при</w:t>
      </w:r>
    </w:p>
    <w:p w:rsidR="00A26EFF" w:rsidRPr="009C785B" w:rsidRDefault="00A26EFF" w:rsidP="00A26E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предоставлении документа, подтверждающего уважительную причину отсутствия, делать перерасчет за образовательные услуги, за фактическое время посещения занятий;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- уведомлять заказчика о нецелесообразности оказания обучающемуся</w:t>
      </w:r>
    </w:p>
    <w:p w:rsidR="00A26EFF" w:rsidRPr="009C785B" w:rsidRDefault="00A26EFF" w:rsidP="00A26E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EFF" w:rsidRDefault="00A26EFF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EFF" w:rsidRDefault="00A26EFF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5B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9C785B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Исполнитель имеет право</w:t>
      </w:r>
      <w:r w:rsidRPr="009C78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5B">
        <w:rPr>
          <w:rFonts w:ascii="Times New Roman" w:eastAsia="Times New Roman" w:hAnsi="Times New Roman" w:cs="Times New Roman"/>
          <w:sz w:val="24"/>
          <w:szCs w:val="24"/>
        </w:rPr>
        <w:t>- изменять график предоставления дополнительных платных услуг в связи с производственной необходимостью;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5B">
        <w:rPr>
          <w:rFonts w:ascii="Times New Roman" w:eastAsia="Times New Roman" w:hAnsi="Times New Roman" w:cs="Times New Roman"/>
          <w:sz w:val="24"/>
          <w:szCs w:val="24"/>
        </w:rPr>
        <w:t>-  расторгнуть договор по оказанию дополнительных платных ус</w:t>
      </w:r>
      <w:r w:rsidRPr="009C785B">
        <w:rPr>
          <w:rFonts w:ascii="Times New Roman" w:eastAsia="Times New Roman" w:hAnsi="Times New Roman" w:cs="Times New Roman"/>
          <w:sz w:val="24"/>
          <w:szCs w:val="24"/>
        </w:rPr>
        <w:softHyphen/>
        <w:t>луг досрочно за неуплату или в связи с другими причинами, меша</w:t>
      </w:r>
      <w:r w:rsidRPr="009C785B">
        <w:rPr>
          <w:rFonts w:ascii="Times New Roman" w:eastAsia="Times New Roman" w:hAnsi="Times New Roman" w:cs="Times New Roman"/>
          <w:sz w:val="24"/>
          <w:szCs w:val="24"/>
        </w:rPr>
        <w:softHyphen/>
        <w:t>ющими качественному проведению учебно-воспитательного процесса.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- по инициативе исполнителя договор может быть расторгнут в одностороннем порядке в следующем случае:</w:t>
      </w:r>
    </w:p>
    <w:p w:rsidR="00A26EFF" w:rsidRPr="009C785B" w:rsidRDefault="00A26EFF" w:rsidP="00A26EF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а) просрочка оплаты стоимости платных образовательных услуг;</w:t>
      </w:r>
    </w:p>
    <w:p w:rsidR="00A26EFF" w:rsidRPr="009C785B" w:rsidRDefault="00A26EFF" w:rsidP="00A26EF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б)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26EFF" w:rsidRPr="009C785B" w:rsidRDefault="00A26EFF" w:rsidP="00A26EFF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A26EFF" w:rsidRDefault="00A26EFF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85B">
        <w:rPr>
          <w:rFonts w:ascii="Times New Roman" w:eastAsia="Times New Roman" w:hAnsi="Times New Roman" w:cs="Times New Roman"/>
          <w:sz w:val="24"/>
          <w:szCs w:val="24"/>
        </w:rPr>
        <w:t>4.3</w:t>
      </w:r>
      <w:r w:rsidRPr="009C785B">
        <w:rPr>
          <w:rFonts w:ascii="Times New Roman" w:eastAsia="Times New Roman" w:hAnsi="Times New Roman" w:cs="Times New Roman"/>
          <w:b/>
          <w:sz w:val="24"/>
          <w:szCs w:val="24"/>
        </w:rPr>
        <w:t>. Заказчик имеет право: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eastAsia="Times New Roman" w:hAnsi="Times New Roman" w:cs="Times New Roman"/>
          <w:sz w:val="24"/>
          <w:szCs w:val="24"/>
        </w:rPr>
        <w:t>- на</w:t>
      </w:r>
      <w:r w:rsidRPr="009C785B">
        <w:rPr>
          <w:rFonts w:ascii="Times New Roman" w:hAnsi="Times New Roman" w:cs="Times New Roman"/>
          <w:sz w:val="24"/>
          <w:szCs w:val="24"/>
        </w:rPr>
        <w:t xml:space="preserve"> перерасчет сумм</w:t>
      </w:r>
      <w:r w:rsidR="00C0652E">
        <w:rPr>
          <w:rFonts w:ascii="Times New Roman" w:hAnsi="Times New Roman" w:cs="Times New Roman"/>
          <w:sz w:val="24"/>
          <w:szCs w:val="24"/>
        </w:rPr>
        <w:t>ы оплаты за каждое пропущенное</w:t>
      </w:r>
      <w:r w:rsidRPr="009C785B">
        <w:rPr>
          <w:rFonts w:ascii="Times New Roman" w:hAnsi="Times New Roman" w:cs="Times New Roman"/>
          <w:sz w:val="24"/>
          <w:szCs w:val="24"/>
        </w:rPr>
        <w:t>;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5B">
        <w:rPr>
          <w:rFonts w:ascii="Times New Roman" w:eastAsia="Times New Roman" w:hAnsi="Times New Roman" w:cs="Times New Roman"/>
          <w:sz w:val="24"/>
          <w:szCs w:val="24"/>
        </w:rPr>
        <w:t>-  на перерасчет оплаты за каждое занятие в случае не</w:t>
      </w:r>
      <w:r w:rsidR="00A02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85B">
        <w:rPr>
          <w:rFonts w:ascii="Times New Roman" w:eastAsia="Times New Roman" w:hAnsi="Times New Roman" w:cs="Times New Roman"/>
          <w:sz w:val="24"/>
          <w:szCs w:val="24"/>
        </w:rPr>
        <w:t>проведения их по вине исполнителя;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5B">
        <w:rPr>
          <w:rFonts w:ascii="Times New Roman" w:eastAsia="Times New Roman" w:hAnsi="Times New Roman" w:cs="Times New Roman"/>
          <w:sz w:val="24"/>
          <w:szCs w:val="24"/>
        </w:rPr>
        <w:t>-  потребовать предоставления необходимой информации о про</w:t>
      </w:r>
      <w:r w:rsidRPr="009C785B">
        <w:rPr>
          <w:rFonts w:ascii="Times New Roman" w:eastAsia="Times New Roman" w:hAnsi="Times New Roman" w:cs="Times New Roman"/>
          <w:sz w:val="24"/>
          <w:szCs w:val="24"/>
        </w:rPr>
        <w:softHyphen/>
        <w:t>граммах и исполнителях дополнительных платных услуг, режиме их работы;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5B">
        <w:rPr>
          <w:rFonts w:ascii="Times New Roman" w:eastAsia="Times New Roman" w:hAnsi="Times New Roman" w:cs="Times New Roman"/>
          <w:sz w:val="24"/>
          <w:szCs w:val="24"/>
        </w:rPr>
        <w:t>-  расторгнуть договор по оказанию платных услуг досрочно.</w:t>
      </w:r>
    </w:p>
    <w:p w:rsidR="00A26EFF" w:rsidRPr="009C785B" w:rsidRDefault="00A26EFF" w:rsidP="00A26E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- при нарушении сроков оказания платных образовательных услуг вправе по своему выбору расторгнуть договор.</w:t>
      </w:r>
    </w:p>
    <w:p w:rsidR="00A26EFF" w:rsidRPr="009C785B" w:rsidRDefault="00A26EFF" w:rsidP="00A26E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6EFF" w:rsidRDefault="00A26EFF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85B">
        <w:rPr>
          <w:rFonts w:ascii="Times New Roman" w:eastAsia="Times New Roman" w:hAnsi="Times New Roman" w:cs="Times New Roman"/>
          <w:sz w:val="24"/>
          <w:szCs w:val="24"/>
        </w:rPr>
        <w:t>4.4. </w:t>
      </w:r>
      <w:r w:rsidRPr="009C785B">
        <w:rPr>
          <w:rFonts w:ascii="Times New Roman" w:eastAsia="Times New Roman" w:hAnsi="Times New Roman" w:cs="Times New Roman"/>
          <w:b/>
          <w:sz w:val="24"/>
          <w:szCs w:val="24"/>
        </w:rPr>
        <w:t>Заказчик обязан: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- обеспечить посещение обучающимся занятий согласно учебному расписанию;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- своевременно  до 10 числа текущего месяца вносить плату за предоставляемые услуги;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- извещать исполнителя об уважительных причинах отсутствия обучающегося на занятиях и своевременное предоставление подтверждающего документа;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- проявлять уважение к педагогическому, техническому и иному персоналу исполнителя;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lastRenderedPageBreak/>
        <w:t>- возмещать ущерб причинный обучающимся имуществу исполнителя, в соответствии с законодательством Российской Федерации.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EFF" w:rsidRDefault="00A26EFF" w:rsidP="00A26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 xml:space="preserve">4.3. </w:t>
      </w:r>
      <w:r w:rsidRPr="009C785B">
        <w:rPr>
          <w:rFonts w:ascii="Times New Roman" w:hAnsi="Times New Roman" w:cs="Times New Roman"/>
          <w:b/>
          <w:sz w:val="24"/>
          <w:szCs w:val="24"/>
        </w:rPr>
        <w:t>Обучающийся обязан</w:t>
      </w:r>
      <w:r w:rsidRPr="009C785B">
        <w:rPr>
          <w:rFonts w:ascii="Times New Roman" w:hAnsi="Times New Roman" w:cs="Times New Roman"/>
          <w:sz w:val="24"/>
          <w:szCs w:val="24"/>
        </w:rPr>
        <w:t>: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EFF" w:rsidRPr="009C785B" w:rsidRDefault="00A26EFF" w:rsidP="00A26E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- посещать занятия,  указанные в учебном расписании;</w:t>
      </w:r>
    </w:p>
    <w:p w:rsidR="00A26EFF" w:rsidRPr="009C785B" w:rsidRDefault="00A26EFF" w:rsidP="00A26E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- бережно относиться к имуществу учреждения;</w:t>
      </w:r>
    </w:p>
    <w:p w:rsidR="00A26EFF" w:rsidRPr="009C785B" w:rsidRDefault="00A26EFF" w:rsidP="00A26E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- поддерживать порядок и дисциплину;</w:t>
      </w:r>
    </w:p>
    <w:p w:rsidR="00A26EFF" w:rsidRPr="009C785B" w:rsidRDefault="00A26EFF" w:rsidP="00A26E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>- соблюдать требования безопасности во время образовательного процесса;</w:t>
      </w:r>
    </w:p>
    <w:p w:rsidR="00A26EFF" w:rsidRPr="009C785B" w:rsidRDefault="00A26EFF" w:rsidP="00A26E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 xml:space="preserve">- выполнять задания по подготовке к занятиям, даваемые педагогическими работниками   </w:t>
      </w:r>
    </w:p>
    <w:p w:rsidR="00A027C9" w:rsidRDefault="00A26EFF" w:rsidP="00A26E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hAnsi="Times New Roman" w:cs="Times New Roman"/>
          <w:sz w:val="24"/>
          <w:szCs w:val="24"/>
        </w:rPr>
        <w:t xml:space="preserve">  исполнителя.</w:t>
      </w:r>
    </w:p>
    <w:p w:rsidR="00A027C9" w:rsidRPr="009C785B" w:rsidRDefault="00A027C9" w:rsidP="00A26E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6EFF" w:rsidRPr="009C785B" w:rsidRDefault="00691897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A26EFF" w:rsidRPr="00954635" w:rsidRDefault="00A26EFF" w:rsidP="00A26EFF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954635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Заключительный раздел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5B">
        <w:rPr>
          <w:rFonts w:ascii="Times New Roman" w:eastAsia="Times New Roman" w:hAnsi="Times New Roman" w:cs="Times New Roman"/>
          <w:sz w:val="24"/>
          <w:szCs w:val="24"/>
        </w:rPr>
        <w:t>5.1. Учредитель (управление образования Администрации города Иванова) осуществляет контроль за соблюдением действующего законодательства в части организации платных образовательных  услуг.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5B">
        <w:rPr>
          <w:rFonts w:ascii="Times New Roman" w:eastAsia="Times New Roman" w:hAnsi="Times New Roman" w:cs="Times New Roman"/>
          <w:sz w:val="24"/>
          <w:szCs w:val="24"/>
        </w:rPr>
        <w:t>5.2. Учредитель вправе приостановить деятельность ДОУ по оказанию платных образовательных услуг, если эта деятельность осуществляется в ущерб основной деятельности ДОУ.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5B">
        <w:rPr>
          <w:rFonts w:ascii="Times New Roman" w:eastAsia="Times New Roman" w:hAnsi="Times New Roman" w:cs="Times New Roman"/>
          <w:sz w:val="24"/>
          <w:szCs w:val="24"/>
        </w:rPr>
        <w:t>5.3. Исполнитель ежегодно предоставляет отчёт о поступлении и использовании внебюджетных средств и предоставляет его для ознакомления Заказчику, Учредителю.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5B">
        <w:rPr>
          <w:rFonts w:ascii="Times New Roman" w:eastAsia="Times New Roman" w:hAnsi="Times New Roman" w:cs="Times New Roman"/>
          <w:sz w:val="24"/>
          <w:szCs w:val="24"/>
        </w:rPr>
        <w:t>5.4. Заведующий ДОУ несёт персональную ответственность за деятельность по осуществлению платных образовательных услуг и его качество.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5B"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r w:rsidRPr="009C785B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по договору Исполнитель и Заказчик несут ответственность, предусмотренную договором и </w:t>
      </w:r>
      <w:r w:rsidRPr="009C785B">
        <w:rPr>
          <w:rStyle w:val="r"/>
          <w:rFonts w:ascii="Times New Roman" w:hAnsi="Times New Roman" w:cs="Times New Roman"/>
          <w:sz w:val="24"/>
          <w:szCs w:val="24"/>
        </w:rPr>
        <w:t>законодательством</w:t>
      </w:r>
      <w:r w:rsidRPr="009C785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A26EFF" w:rsidRPr="009C785B" w:rsidRDefault="00A26EFF" w:rsidP="00A26EFF">
      <w:pPr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A26EFF" w:rsidRPr="009C785B" w:rsidRDefault="00A26EFF" w:rsidP="00A26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0"/>
      <w:bookmarkEnd w:id="0"/>
    </w:p>
    <w:p w:rsidR="005F0F6F" w:rsidRDefault="005F0F6F"/>
    <w:sectPr w:rsidR="005F0F6F" w:rsidSect="00EE3804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EFA" w:rsidRDefault="00222EFA" w:rsidP="00405ED7">
      <w:pPr>
        <w:spacing w:after="0" w:line="240" w:lineRule="auto"/>
      </w:pPr>
      <w:r>
        <w:separator/>
      </w:r>
    </w:p>
  </w:endnote>
  <w:endnote w:type="continuationSeparator" w:id="1">
    <w:p w:rsidR="00222EFA" w:rsidRDefault="00222EFA" w:rsidP="0040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9735"/>
      <w:docPartObj>
        <w:docPartGallery w:val="Page Numbers (Bottom of Page)"/>
        <w:docPartUnique/>
      </w:docPartObj>
    </w:sdtPr>
    <w:sdtContent>
      <w:p w:rsidR="00924773" w:rsidRDefault="006C7B7F">
        <w:pPr>
          <w:pStyle w:val="a3"/>
          <w:jc w:val="center"/>
        </w:pPr>
        <w:fldSimple w:instr=" PAGE   \* MERGEFORMAT ">
          <w:r w:rsidR="006E3047">
            <w:rPr>
              <w:noProof/>
            </w:rPr>
            <w:t>7</w:t>
          </w:r>
        </w:fldSimple>
      </w:p>
    </w:sdtContent>
  </w:sdt>
  <w:p w:rsidR="00924773" w:rsidRDefault="0092477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EFA" w:rsidRDefault="00222EFA" w:rsidP="00405ED7">
      <w:pPr>
        <w:spacing w:after="0" w:line="240" w:lineRule="auto"/>
      </w:pPr>
      <w:r>
        <w:separator/>
      </w:r>
    </w:p>
  </w:footnote>
  <w:footnote w:type="continuationSeparator" w:id="1">
    <w:p w:rsidR="00222EFA" w:rsidRDefault="00222EFA" w:rsidP="00405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3542"/>
    <w:multiLevelType w:val="multilevel"/>
    <w:tmpl w:val="18BA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55F26"/>
    <w:multiLevelType w:val="hybridMultilevel"/>
    <w:tmpl w:val="C062EC72"/>
    <w:lvl w:ilvl="0" w:tplc="1C706052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36DD9"/>
    <w:multiLevelType w:val="hybridMultilevel"/>
    <w:tmpl w:val="E426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EFF"/>
    <w:rsid w:val="0000715B"/>
    <w:rsid w:val="000576C3"/>
    <w:rsid w:val="00064954"/>
    <w:rsid w:val="000B1112"/>
    <w:rsid w:val="000C60CC"/>
    <w:rsid w:val="000F1533"/>
    <w:rsid w:val="001423D4"/>
    <w:rsid w:val="001D77DC"/>
    <w:rsid w:val="002048B3"/>
    <w:rsid w:val="002053D7"/>
    <w:rsid w:val="00222EFA"/>
    <w:rsid w:val="00224962"/>
    <w:rsid w:val="00282B56"/>
    <w:rsid w:val="002A58E8"/>
    <w:rsid w:val="002D7B9A"/>
    <w:rsid w:val="002D7C98"/>
    <w:rsid w:val="003342C8"/>
    <w:rsid w:val="00346CA7"/>
    <w:rsid w:val="00351729"/>
    <w:rsid w:val="003D143A"/>
    <w:rsid w:val="003D3D55"/>
    <w:rsid w:val="00405ED7"/>
    <w:rsid w:val="0048708D"/>
    <w:rsid w:val="004C477C"/>
    <w:rsid w:val="00531860"/>
    <w:rsid w:val="00561C52"/>
    <w:rsid w:val="00564BCE"/>
    <w:rsid w:val="00580EFF"/>
    <w:rsid w:val="005F0F6F"/>
    <w:rsid w:val="00691897"/>
    <w:rsid w:val="006C7B7F"/>
    <w:rsid w:val="006E3047"/>
    <w:rsid w:val="007427D5"/>
    <w:rsid w:val="00790468"/>
    <w:rsid w:val="007C4C8B"/>
    <w:rsid w:val="007C6E24"/>
    <w:rsid w:val="0080442A"/>
    <w:rsid w:val="0083697F"/>
    <w:rsid w:val="0085533E"/>
    <w:rsid w:val="00866259"/>
    <w:rsid w:val="008B0746"/>
    <w:rsid w:val="00924773"/>
    <w:rsid w:val="00925F32"/>
    <w:rsid w:val="00926CEE"/>
    <w:rsid w:val="00930509"/>
    <w:rsid w:val="00945914"/>
    <w:rsid w:val="0095156E"/>
    <w:rsid w:val="0099215D"/>
    <w:rsid w:val="009A67D6"/>
    <w:rsid w:val="00A027C9"/>
    <w:rsid w:val="00A26EFF"/>
    <w:rsid w:val="00AB78F1"/>
    <w:rsid w:val="00B00515"/>
    <w:rsid w:val="00B21596"/>
    <w:rsid w:val="00BB70E8"/>
    <w:rsid w:val="00C0652E"/>
    <w:rsid w:val="00CD404A"/>
    <w:rsid w:val="00DB5D34"/>
    <w:rsid w:val="00DF47FD"/>
    <w:rsid w:val="00EC0294"/>
    <w:rsid w:val="00ED4F99"/>
    <w:rsid w:val="00EE3804"/>
    <w:rsid w:val="00EF24CF"/>
    <w:rsid w:val="00FD2F05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6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26EF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26EFF"/>
    <w:pPr>
      <w:ind w:left="720"/>
      <w:contextualSpacing/>
    </w:pPr>
  </w:style>
  <w:style w:type="character" w:customStyle="1" w:styleId="r">
    <w:name w:val="r"/>
    <w:basedOn w:val="a0"/>
    <w:rsid w:val="00A26EFF"/>
  </w:style>
  <w:style w:type="paragraph" w:customStyle="1" w:styleId="ConsPlusNormal">
    <w:name w:val="ConsPlusNormal"/>
    <w:rsid w:val="00A26EF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26EFF"/>
    <w:rPr>
      <w:color w:val="0000FF"/>
      <w:u w:val="single"/>
    </w:rPr>
  </w:style>
  <w:style w:type="paragraph" w:styleId="a7">
    <w:name w:val="Title"/>
    <w:basedOn w:val="a"/>
    <w:link w:val="a8"/>
    <w:qFormat/>
    <w:rsid w:val="002048B3"/>
    <w:pPr>
      <w:shd w:val="clear" w:color="auto" w:fill="FFFFFF"/>
      <w:spacing w:after="0" w:line="240" w:lineRule="auto"/>
      <w:ind w:left="2645" w:right="2606"/>
      <w:jc w:val="center"/>
    </w:pPr>
    <w:rPr>
      <w:rFonts w:ascii="Times New Roman" w:eastAsia="Times New Roman" w:hAnsi="Times New Roman" w:cs="Times New Roman"/>
      <w:b/>
      <w:bCs/>
      <w:i/>
      <w:iCs/>
      <w:color w:val="000000"/>
      <w:spacing w:val="-4"/>
      <w:sz w:val="32"/>
      <w:szCs w:val="30"/>
    </w:rPr>
  </w:style>
  <w:style w:type="character" w:customStyle="1" w:styleId="a8">
    <w:name w:val="Название Знак"/>
    <w:basedOn w:val="a0"/>
    <w:link w:val="a7"/>
    <w:rsid w:val="002048B3"/>
    <w:rPr>
      <w:rFonts w:ascii="Times New Roman" w:eastAsia="Times New Roman" w:hAnsi="Times New Roman" w:cs="Times New Roman"/>
      <w:b/>
      <w:bCs/>
      <w:i/>
      <w:iCs/>
      <w:color w:val="000000"/>
      <w:spacing w:val="-4"/>
      <w:sz w:val="32"/>
      <w:szCs w:val="30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B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C81E79D7520D380D3BFF2E286715D8093E71690A8A57C7F74E948EB5eAB4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502B137A58E83E29CC2765B87098F8CF704868636F1B6D1F7AC71BA3FD3F96715E5B30087941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B502B137A58E83E29CC2765B87098F8C6734F68636346671723CB197A4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502B137A58E83E29CC2765B87098F8CF77496E6A6C1B6D1F7AC71BA37F4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MDOU157</Company>
  <LinksUpToDate>false</LinksUpToDate>
  <CharactersWithSpaces>17896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dou-157</cp:lastModifiedBy>
  <cp:revision>3</cp:revision>
  <cp:lastPrinted>2016-10-10T20:55:00Z</cp:lastPrinted>
  <dcterms:created xsi:type="dcterms:W3CDTF">2018-02-02T08:44:00Z</dcterms:created>
  <dcterms:modified xsi:type="dcterms:W3CDTF">2018-02-02T08:44:00Z</dcterms:modified>
</cp:coreProperties>
</file>